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B6" w:rsidRDefault="001106B6" w:rsidP="001106B6">
      <w:pPr>
        <w:jc w:val="center"/>
      </w:pPr>
      <w:r>
        <w:t xml:space="preserve">2019 Ladies Breakaway Roping </w:t>
      </w:r>
    </w:p>
    <w:p w:rsidR="002F2EDC" w:rsidRDefault="001106B6" w:rsidP="001106B6">
      <w:r>
        <w:t>Entries will be taken on a first come first served basis through an on line entry system.  At the time of entry, you will be asked to mark your preferred set to compete in should you qualify to advance to the performances</w:t>
      </w:r>
      <w:r w:rsidR="005B2FA3">
        <w:t>, your preference is not guaranteed</w:t>
      </w:r>
      <w:r>
        <w:t xml:space="preserve">.  </w:t>
      </w:r>
      <w:r w:rsidR="005B2FA3">
        <w:t xml:space="preserve">Should the set you choose as preference be over selected, preference will be given based on time of entry.  </w:t>
      </w:r>
      <w:r>
        <w:t xml:space="preserve"> </w:t>
      </w:r>
    </w:p>
    <w:p w:rsidR="001106B6" w:rsidRDefault="001106B6" w:rsidP="001106B6">
      <w:r>
        <w:t>Stalls are available on a first come first served basis at no charge, see the ground rules for more details.  Parking and companion passes will be issued only to the top 40 from the qualifying round by request</w:t>
      </w:r>
      <w:r w:rsidR="002F2EDC">
        <w:t xml:space="preserve"> at the rodeo office</w:t>
      </w:r>
      <w:r>
        <w:t>.</w:t>
      </w:r>
    </w:p>
    <w:p w:rsidR="002F2EDC" w:rsidRDefault="002F2EDC" w:rsidP="001106B6">
      <w:r>
        <w:t xml:space="preserve">Offsite parking facilities will also be available, that information can be found at the rodeo office.  </w:t>
      </w:r>
    </w:p>
    <w:p w:rsidR="008F65D4" w:rsidRPr="008F65D4" w:rsidRDefault="008F65D4" w:rsidP="001106B6">
      <w:pPr>
        <w:rPr>
          <w:sz w:val="32"/>
          <w:szCs w:val="32"/>
        </w:rPr>
      </w:pPr>
      <w:r w:rsidRPr="008F65D4">
        <w:rPr>
          <w:sz w:val="32"/>
          <w:szCs w:val="32"/>
        </w:rPr>
        <w:t>Qualifying will be July 18</w:t>
      </w:r>
      <w:r w:rsidRPr="008F65D4">
        <w:rPr>
          <w:sz w:val="32"/>
          <w:szCs w:val="32"/>
          <w:vertAlign w:val="superscript"/>
        </w:rPr>
        <w:t>th</w:t>
      </w:r>
      <w:r w:rsidRPr="008F65D4">
        <w:rPr>
          <w:sz w:val="32"/>
          <w:szCs w:val="32"/>
        </w:rPr>
        <w:t>, no earlier than 7:30 AM</w:t>
      </w:r>
    </w:p>
    <w:p w:rsidR="002F2EDC" w:rsidRDefault="002F2EDC" w:rsidP="001106B6"/>
    <w:p w:rsidR="00F940EE" w:rsidRDefault="00F940EE" w:rsidP="001106B6">
      <w:bookmarkStart w:id="0" w:name="_GoBack"/>
      <w:bookmarkEnd w:id="0"/>
    </w:p>
    <w:p w:rsidR="00F940EE" w:rsidRPr="00F940EE" w:rsidRDefault="00F940EE" w:rsidP="00F940EE">
      <w:pPr>
        <w:jc w:val="center"/>
        <w:rPr>
          <w:sz w:val="28"/>
          <w:szCs w:val="28"/>
        </w:rPr>
      </w:pPr>
      <w:r>
        <w:rPr>
          <w:sz w:val="28"/>
          <w:szCs w:val="28"/>
        </w:rPr>
        <w:t>Format</w:t>
      </w:r>
    </w:p>
    <w:p w:rsidR="001106B6" w:rsidRPr="001106B6" w:rsidRDefault="001106B6" w:rsidP="001106B6">
      <w:pPr>
        <w:rPr>
          <w:sz w:val="28"/>
          <w:szCs w:val="28"/>
        </w:rPr>
      </w:pPr>
      <w:r>
        <w:t>Everyone will rope 1 head in a qualifying round on Thursday July 18</w:t>
      </w:r>
      <w:r w:rsidRPr="001106B6">
        <w:rPr>
          <w:vertAlign w:val="superscript"/>
        </w:rPr>
        <w:t>th</w:t>
      </w:r>
      <w:r>
        <w:t xml:space="preserve">. </w:t>
      </w:r>
      <w:r w:rsidR="00484DFC">
        <w:t xml:space="preserve">  Qualifying will be divided into 2 “sets” or rotations.   The top 20 from each set will advance to the quarterfinals (performances), where they will be divided in to 4 sets of 10.</w:t>
      </w:r>
      <w:r>
        <w:t xml:space="preserve">  Those sets of 10 will then compete each of two days in the rodeo performances.  Group 1 will rope July 20</w:t>
      </w:r>
      <w:r w:rsidRPr="001106B6">
        <w:rPr>
          <w:vertAlign w:val="superscript"/>
        </w:rPr>
        <w:t>th</w:t>
      </w:r>
      <w:r>
        <w:t xml:space="preserve"> and 21</w:t>
      </w:r>
      <w:r w:rsidRPr="001106B6">
        <w:rPr>
          <w:vertAlign w:val="superscript"/>
        </w:rPr>
        <w:t>st</w:t>
      </w:r>
      <w:r>
        <w:t>, group 2 July 22</w:t>
      </w:r>
      <w:r w:rsidRPr="001106B6">
        <w:rPr>
          <w:vertAlign w:val="superscript"/>
        </w:rPr>
        <w:t>nd</w:t>
      </w:r>
      <w:r>
        <w:t xml:space="preserve"> and 23</w:t>
      </w:r>
      <w:r w:rsidRPr="001106B6">
        <w:rPr>
          <w:vertAlign w:val="superscript"/>
        </w:rPr>
        <w:t>rd</w:t>
      </w:r>
      <w:r>
        <w:t>, group 3 July 24</w:t>
      </w:r>
      <w:r w:rsidRPr="001106B6">
        <w:rPr>
          <w:vertAlign w:val="superscript"/>
        </w:rPr>
        <w:t>th</w:t>
      </w:r>
      <w:r>
        <w:t xml:space="preserve"> and 25</w:t>
      </w:r>
      <w:r w:rsidRPr="001106B6">
        <w:rPr>
          <w:vertAlign w:val="superscript"/>
        </w:rPr>
        <w:t>th</w:t>
      </w:r>
      <w:r>
        <w:t>, group 4 July 26</w:t>
      </w:r>
      <w:r w:rsidRPr="001106B6">
        <w:rPr>
          <w:vertAlign w:val="superscript"/>
        </w:rPr>
        <w:t>th</w:t>
      </w:r>
      <w:r>
        <w:t xml:space="preserve"> and 27</w:t>
      </w:r>
      <w:r w:rsidRPr="001106B6">
        <w:rPr>
          <w:vertAlign w:val="superscript"/>
        </w:rPr>
        <w:t>th</w:t>
      </w:r>
      <w:r>
        <w:t>.  Each day will be its own separate run, times will not carry over from qualifying nor from day to day.  The top 4 each day will be paid.  The top 3 money earners from each set will qualify for the finals on Sunday July 28</w:t>
      </w:r>
      <w:r w:rsidRPr="001106B6">
        <w:rPr>
          <w:vertAlign w:val="superscript"/>
        </w:rPr>
        <w:t>th</w:t>
      </w:r>
      <w:r>
        <w:t>.   The fast time on Sunday the 28</w:t>
      </w:r>
      <w:r w:rsidRPr="001106B6">
        <w:rPr>
          <w:vertAlign w:val="superscript"/>
        </w:rPr>
        <w:t>th</w:t>
      </w:r>
      <w:r>
        <w:t xml:space="preserve"> will be the inaugural CFD Ladies Breakaway Champion.  </w:t>
      </w:r>
      <w:r w:rsidR="00F940EE">
        <w:t>Ties for advancement will be broken by individual fast time in any of the previous rounds.</w:t>
      </w:r>
    </w:p>
    <w:sectPr w:rsidR="001106B6" w:rsidRPr="001106B6" w:rsidSect="000E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B6"/>
    <w:rsid w:val="000E1F1F"/>
    <w:rsid w:val="001106B6"/>
    <w:rsid w:val="002F2EDC"/>
    <w:rsid w:val="00484DFC"/>
    <w:rsid w:val="005B2FA3"/>
    <w:rsid w:val="00672D0E"/>
    <w:rsid w:val="008F65D4"/>
    <w:rsid w:val="00CA7358"/>
    <w:rsid w:val="00F940EE"/>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DD4B"/>
  <w15:docId w15:val="{D9F26366-572A-42AC-BF12-E3BF198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cmathe</dc:creator>
  <cp:lastModifiedBy>cmathe</cp:lastModifiedBy>
  <cp:revision>4</cp:revision>
  <dcterms:created xsi:type="dcterms:W3CDTF">2019-07-01T13:57:00Z</dcterms:created>
  <dcterms:modified xsi:type="dcterms:W3CDTF">2019-07-03T16:47:00Z</dcterms:modified>
</cp:coreProperties>
</file>