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C504" w14:textId="3D93DC7F" w:rsidR="006D218B" w:rsidRDefault="006D218B" w:rsidP="006D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abic Typesetting" w:hAnsi="Arabic Typesetting" w:cs="Arabic Typesetting"/>
          <w:b/>
          <w:sz w:val="96"/>
          <w:szCs w:val="40"/>
        </w:rPr>
      </w:pPr>
      <w:r w:rsidRPr="006D218B">
        <w:rPr>
          <w:rFonts w:ascii="Arabic Typesetting" w:hAnsi="Arabic Typesetting" w:cs="Arabic Typesetting"/>
          <w:b/>
          <w:sz w:val="96"/>
          <w:szCs w:val="40"/>
        </w:rPr>
        <w:t>2018 CFD Queen Luncheon</w:t>
      </w:r>
    </w:p>
    <w:p w14:paraId="6C7EC296" w14:textId="522F91E3" w:rsidR="00DD44D2" w:rsidRPr="00085908" w:rsidRDefault="006D218B" w:rsidP="006D218B">
      <w:pPr>
        <w:tabs>
          <w:tab w:val="left" w:pos="4065"/>
        </w:tabs>
        <w:jc w:val="center"/>
        <w:rPr>
          <w:rFonts w:ascii="Arabic Typesetting" w:hAnsi="Arabic Typesetting" w:cs="Arabic Typesetting"/>
          <w:b/>
          <w:color w:val="FF0000"/>
          <w:sz w:val="36"/>
          <w:szCs w:val="32"/>
        </w:rPr>
      </w:pPr>
      <w:r w:rsidRPr="00085908">
        <w:rPr>
          <w:rFonts w:ascii="Arabic Typesetting" w:hAnsi="Arabic Typesetting" w:cs="Arabic Typesetting"/>
          <w:b/>
          <w:color w:val="FF0000"/>
          <w:sz w:val="36"/>
          <w:szCs w:val="32"/>
        </w:rPr>
        <w:t>July 20, 2018 @ 10 am</w:t>
      </w:r>
    </w:p>
    <w:p w14:paraId="74FD1ECA" w14:textId="272A68C7" w:rsidR="006D218B" w:rsidRPr="00085908" w:rsidRDefault="006D218B" w:rsidP="006D218B">
      <w:pPr>
        <w:pBdr>
          <w:bottom w:val="single" w:sz="4" w:space="1" w:color="auto"/>
        </w:pBdr>
        <w:tabs>
          <w:tab w:val="left" w:pos="4065"/>
        </w:tabs>
        <w:jc w:val="center"/>
        <w:rPr>
          <w:rFonts w:ascii="Arabic Typesetting" w:hAnsi="Arabic Typesetting" w:cs="Arabic Typesetting"/>
          <w:b/>
          <w:color w:val="FF0000"/>
          <w:sz w:val="36"/>
          <w:szCs w:val="32"/>
        </w:rPr>
      </w:pPr>
      <w:r w:rsidRPr="00085908">
        <w:rPr>
          <w:rFonts w:ascii="Arabic Typesetting" w:hAnsi="Arabic Typesetting" w:cs="Arabic Typesetting"/>
          <w:b/>
          <w:color w:val="FF0000"/>
          <w:sz w:val="36"/>
          <w:szCs w:val="32"/>
        </w:rPr>
        <w:t>Red Lion Hotel – 204 West Fox Farm Rd Cheyenne, WY</w:t>
      </w:r>
    </w:p>
    <w:p w14:paraId="7E2DF545" w14:textId="77777777" w:rsidR="00862494" w:rsidRDefault="00862494" w:rsidP="00862494">
      <w:pPr>
        <w:pStyle w:val="ListParagraph"/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</w:p>
    <w:p w14:paraId="446AA1A8" w14:textId="3045BB44" w:rsidR="006D218B" w:rsidRDefault="006D218B" w:rsidP="006D218B">
      <w:pPr>
        <w:pStyle w:val="ListParagraph"/>
        <w:numPr>
          <w:ilvl w:val="0"/>
          <w:numId w:val="1"/>
        </w:num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  <w:r w:rsidRPr="006D218B">
        <w:rPr>
          <w:rFonts w:ascii="Arabic Typesetting" w:hAnsi="Arabic Typesetting" w:cs="Arabic Typesetting"/>
          <w:b/>
          <w:sz w:val="36"/>
          <w:szCs w:val="32"/>
        </w:rPr>
        <w:t>Doors open at 9:30 am &amp; brunch will be served promptly at 10 am</w:t>
      </w:r>
    </w:p>
    <w:p w14:paraId="29A31DA1" w14:textId="7571B4D1" w:rsidR="006D218B" w:rsidRDefault="006D218B" w:rsidP="006D218B">
      <w:pPr>
        <w:pStyle w:val="ListParagraph"/>
        <w:numPr>
          <w:ilvl w:val="0"/>
          <w:numId w:val="1"/>
        </w:num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  <w:r>
        <w:rPr>
          <w:rFonts w:ascii="Arabic Typesetting" w:hAnsi="Arabic Typesetting" w:cs="Arabic Typesetting"/>
          <w:b/>
          <w:sz w:val="36"/>
          <w:szCs w:val="32"/>
        </w:rPr>
        <w:t xml:space="preserve">$25 per person </w:t>
      </w:r>
    </w:p>
    <w:p w14:paraId="2632AE56" w14:textId="7622885B" w:rsidR="006D218B" w:rsidRDefault="006D218B" w:rsidP="006D218B">
      <w:pPr>
        <w:pStyle w:val="ListParagraph"/>
        <w:numPr>
          <w:ilvl w:val="0"/>
          <w:numId w:val="1"/>
        </w:num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  <w:r>
        <w:rPr>
          <w:rFonts w:ascii="Arabic Typesetting" w:hAnsi="Arabic Typesetting" w:cs="Arabic Typesetting"/>
          <w:b/>
          <w:sz w:val="36"/>
          <w:szCs w:val="32"/>
        </w:rPr>
        <w:t xml:space="preserve">Reservations with payment may be sent to Emily Breeden c/o CFD </w:t>
      </w:r>
    </w:p>
    <w:p w14:paraId="73501077" w14:textId="0521CB0D" w:rsidR="006D218B" w:rsidRDefault="006D218B" w:rsidP="006D218B">
      <w:pPr>
        <w:pStyle w:val="ListParagraph"/>
        <w:numPr>
          <w:ilvl w:val="1"/>
          <w:numId w:val="1"/>
        </w:num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  <w:r>
        <w:rPr>
          <w:rFonts w:ascii="Arabic Typesetting" w:hAnsi="Arabic Typesetting" w:cs="Arabic Typesetting"/>
          <w:b/>
          <w:sz w:val="36"/>
          <w:szCs w:val="32"/>
        </w:rPr>
        <w:t>4610 Carey Ave Cheyenne, WY 82001</w:t>
      </w:r>
    </w:p>
    <w:p w14:paraId="7C777156" w14:textId="574B28C5" w:rsidR="006D218B" w:rsidRDefault="006D218B" w:rsidP="006D218B">
      <w:pPr>
        <w:pStyle w:val="ListParagraph"/>
        <w:numPr>
          <w:ilvl w:val="0"/>
          <w:numId w:val="1"/>
        </w:num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  <w:r>
        <w:rPr>
          <w:rFonts w:ascii="Arabic Typesetting" w:hAnsi="Arabic Typesetting" w:cs="Arabic Typesetting"/>
          <w:b/>
          <w:sz w:val="36"/>
          <w:szCs w:val="32"/>
        </w:rPr>
        <w:t>Reservations and payment must be received by July 9, 2018</w:t>
      </w:r>
      <w:bookmarkStart w:id="0" w:name="_GoBack"/>
      <w:bookmarkEnd w:id="0"/>
    </w:p>
    <w:p w14:paraId="7967F08B" w14:textId="20DE3F1B" w:rsidR="006D218B" w:rsidRDefault="006D218B" w:rsidP="006D218B">
      <w:pPr>
        <w:pStyle w:val="ListParagraph"/>
        <w:numPr>
          <w:ilvl w:val="0"/>
          <w:numId w:val="1"/>
        </w:num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  <w:r>
        <w:rPr>
          <w:rFonts w:ascii="Arabic Typesetting" w:hAnsi="Arabic Typesetting" w:cs="Arabic Typesetting"/>
          <w:b/>
          <w:sz w:val="36"/>
          <w:szCs w:val="32"/>
        </w:rPr>
        <w:t>N</w:t>
      </w:r>
      <w:r w:rsidR="00862494">
        <w:rPr>
          <w:rFonts w:ascii="Arabic Typesetting" w:hAnsi="Arabic Typesetting" w:cs="Arabic Typesetting"/>
          <w:b/>
          <w:sz w:val="36"/>
          <w:szCs w:val="32"/>
        </w:rPr>
        <w:t>o</w:t>
      </w:r>
      <w:r>
        <w:rPr>
          <w:rFonts w:ascii="Arabic Typesetting" w:hAnsi="Arabic Typesetting" w:cs="Arabic Typesetting"/>
          <w:b/>
          <w:sz w:val="36"/>
          <w:szCs w:val="32"/>
        </w:rPr>
        <w:t xml:space="preserve"> payment or reservations </w:t>
      </w:r>
      <w:r w:rsidR="00862494">
        <w:rPr>
          <w:rFonts w:ascii="Arabic Typesetting" w:hAnsi="Arabic Typesetting" w:cs="Arabic Typesetting"/>
          <w:b/>
          <w:sz w:val="36"/>
          <w:szCs w:val="32"/>
        </w:rPr>
        <w:t xml:space="preserve">will be accepted at the door—NO EXCEPTIONS </w:t>
      </w:r>
    </w:p>
    <w:p w14:paraId="0927AB94" w14:textId="5E874487" w:rsidR="00862494" w:rsidRDefault="00862494" w:rsidP="00862494">
      <w:p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</w:p>
    <w:p w14:paraId="065CC6DD" w14:textId="77777777" w:rsidR="00862494" w:rsidRPr="00862494" w:rsidRDefault="00862494" w:rsidP="00862494">
      <w:p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</w:p>
    <w:p w14:paraId="1ADC5CF2" w14:textId="3A8C2A37" w:rsidR="00862494" w:rsidRDefault="00862494" w:rsidP="00862494">
      <w:pPr>
        <w:tabs>
          <w:tab w:val="left" w:pos="4065"/>
        </w:tabs>
        <w:ind w:left="360"/>
        <w:jc w:val="center"/>
        <w:rPr>
          <w:rFonts w:ascii="Arabic Typesetting" w:hAnsi="Arabic Typesetting" w:cs="Arabic Typesetting"/>
          <w:b/>
          <w:sz w:val="52"/>
          <w:szCs w:val="32"/>
        </w:rPr>
      </w:pPr>
      <w:r>
        <w:rPr>
          <w:rFonts w:ascii="Arabic Typesetting" w:hAnsi="Arabic Typesetting" w:cs="Arabic Typesetting"/>
          <w:b/>
          <w:sz w:val="52"/>
          <w:szCs w:val="32"/>
        </w:rPr>
        <w:t xml:space="preserve">WE </w:t>
      </w:r>
      <w:r w:rsidRPr="00862494">
        <w:rPr>
          <w:rFonts w:ascii="Arabic Typesetting" w:hAnsi="Arabic Typesetting" w:cs="Arabic Typesetting"/>
          <w:b/>
          <w:sz w:val="52"/>
          <w:szCs w:val="32"/>
        </w:rPr>
        <w:t>CAN’T WAIT TO SEE EVERYONE ON JULY 20</w:t>
      </w:r>
      <w:r w:rsidRPr="00862494">
        <w:rPr>
          <w:rFonts w:ascii="Arabic Typesetting" w:hAnsi="Arabic Typesetting" w:cs="Arabic Typesetting"/>
          <w:b/>
          <w:sz w:val="52"/>
          <w:szCs w:val="32"/>
          <w:vertAlign w:val="superscript"/>
        </w:rPr>
        <w:t>TH</w:t>
      </w:r>
      <w:r w:rsidRPr="00862494">
        <w:rPr>
          <w:rFonts w:ascii="Arabic Typesetting" w:hAnsi="Arabic Typesetting" w:cs="Arabic Typesetting"/>
          <w:b/>
          <w:sz w:val="52"/>
          <w:szCs w:val="32"/>
        </w:rPr>
        <w:t>!</w:t>
      </w:r>
    </w:p>
    <w:p w14:paraId="1F58214F" w14:textId="64A0D3FE" w:rsidR="00862494" w:rsidRPr="00862494" w:rsidRDefault="00862494" w:rsidP="00862494">
      <w:pPr>
        <w:tabs>
          <w:tab w:val="left" w:pos="4065"/>
        </w:tabs>
        <w:ind w:left="360"/>
        <w:jc w:val="center"/>
        <w:rPr>
          <w:rFonts w:ascii="Arabic Typesetting" w:hAnsi="Arabic Typesetting" w:cs="Arabic Typesetting"/>
          <w:b/>
          <w:sz w:val="52"/>
          <w:szCs w:val="32"/>
        </w:rPr>
      </w:pPr>
      <w:r w:rsidRPr="00862494">
        <w:rPr>
          <w:rFonts w:ascii="Arabic Typesetting" w:hAnsi="Arabic Typesetting" w:cs="Arabic Typesetting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D416A0" wp14:editId="2C725952">
            <wp:simplePos x="0" y="0"/>
            <wp:positionH relativeFrom="column">
              <wp:posOffset>952500</wp:posOffset>
            </wp:positionH>
            <wp:positionV relativeFrom="paragraph">
              <wp:posOffset>82550</wp:posOffset>
            </wp:positionV>
            <wp:extent cx="1809750" cy="2712085"/>
            <wp:effectExtent l="0" t="0" r="0" b="0"/>
            <wp:wrapTight wrapText="bothSides">
              <wp:wrapPolygon edited="0">
                <wp:start x="0" y="0"/>
                <wp:lineTo x="0" y="21393"/>
                <wp:lineTo x="21373" y="21393"/>
                <wp:lineTo x="21373" y="0"/>
                <wp:lineTo x="0" y="0"/>
              </wp:wrapPolygon>
            </wp:wrapTight>
            <wp:docPr id="2" name="Picture 2" descr="C:\Users\Owner\AppData\Local\Microsoft\Windows\Temporary Internet Files\Content.IE5\BZ6UJDF0\Breeden, E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BZ6UJDF0\Breeden, Em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494">
        <w:rPr>
          <w:rFonts w:ascii="Arabic Typesetting" w:hAnsi="Arabic Typesetting" w:cs="Arabic Typesetting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59150FF2" wp14:editId="40C493C7">
            <wp:simplePos x="0" y="0"/>
            <wp:positionH relativeFrom="column">
              <wp:posOffset>3314700</wp:posOffset>
            </wp:positionH>
            <wp:positionV relativeFrom="paragraph">
              <wp:posOffset>60960</wp:posOffset>
            </wp:positionV>
            <wp:extent cx="1830193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60" y="21450"/>
                <wp:lineTo x="21360" y="0"/>
                <wp:lineTo x="0" y="0"/>
              </wp:wrapPolygon>
            </wp:wrapTight>
            <wp:docPr id="1" name="Picture 1" descr="C:\Users\Owner\AppData\Local\Microsoft\Windows\Temporary Internet Files\Content.IE5\Z19BK2G3\IMG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19BK2G3\IMG_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9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14:paraId="751A1A70" w14:textId="15D76284" w:rsidR="006D218B" w:rsidRPr="006D218B" w:rsidRDefault="006D218B" w:rsidP="006D218B">
      <w:pPr>
        <w:tabs>
          <w:tab w:val="left" w:pos="4065"/>
        </w:tabs>
        <w:rPr>
          <w:rFonts w:ascii="Arabic Typesetting" w:hAnsi="Arabic Typesetting" w:cs="Arabic Typesetting"/>
          <w:b/>
          <w:sz w:val="36"/>
          <w:szCs w:val="32"/>
        </w:rPr>
      </w:pPr>
    </w:p>
    <w:p w14:paraId="2CB26092" w14:textId="28700F8A" w:rsidR="006D218B" w:rsidRPr="006D218B" w:rsidRDefault="006D218B" w:rsidP="006D218B">
      <w:pPr>
        <w:tabs>
          <w:tab w:val="left" w:pos="4065"/>
        </w:tabs>
        <w:jc w:val="center"/>
        <w:rPr>
          <w:rFonts w:ascii="Arabic Typesetting" w:hAnsi="Arabic Typesetting" w:cs="Arabic Typesetting"/>
          <w:b/>
          <w:sz w:val="32"/>
          <w:szCs w:val="32"/>
        </w:rPr>
      </w:pPr>
    </w:p>
    <w:sectPr w:rsidR="006D218B" w:rsidRPr="006D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12F3"/>
    <w:multiLevelType w:val="hybridMultilevel"/>
    <w:tmpl w:val="58BA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B"/>
    <w:rsid w:val="00085908"/>
    <w:rsid w:val="002E65D8"/>
    <w:rsid w:val="003066B7"/>
    <w:rsid w:val="00663D3C"/>
    <w:rsid w:val="006D218B"/>
    <w:rsid w:val="007F492B"/>
    <w:rsid w:val="00862494"/>
    <w:rsid w:val="00977EAC"/>
    <w:rsid w:val="009F0384"/>
    <w:rsid w:val="00C2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B4AC"/>
  <w15:chartTrackingRefBased/>
  <w15:docId w15:val="{4029BAAF-7B0D-41E3-A7B2-AE81C262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2018-05-30T19:02:00Z</dcterms:created>
  <dcterms:modified xsi:type="dcterms:W3CDTF">2018-05-30T19:24:00Z</dcterms:modified>
</cp:coreProperties>
</file>